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567"/>
        <w:gridCol w:w="1701"/>
        <w:gridCol w:w="2551"/>
      </w:tblGrid>
      <w:tr w:rsidR="00E474C5" w14:paraId="43A453A1" w14:textId="77777777" w:rsidTr="000C0B3F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9587C" w14:textId="77777777" w:rsidR="00F31896" w:rsidRPr="00F51D82" w:rsidRDefault="00422C7E" w:rsidP="00C30FA4">
            <w:pPr>
              <w:spacing w:after="60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b/>
                <w:sz w:val="19"/>
                <w:szCs w:val="19"/>
              </w:rPr>
              <w:t>Gegevens aanvrager:</w:t>
            </w:r>
          </w:p>
        </w:tc>
      </w:tr>
      <w:tr w:rsidR="00E474C5" w14:paraId="1ABEBE34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92560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Naam: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9E34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111EC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Plaats:</w:t>
            </w:r>
          </w:p>
        </w:tc>
        <w:bookmarkEnd w:id="0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6D30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309773BC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39CCC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Ziekenhuis/instelling: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F1AA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DB908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Land: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6389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3BCF0114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FBB9A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Straat + huisn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r.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E7A6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FA9F0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Telefoon: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45D7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37B6E555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92A0B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Postcode: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B04D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E5EAE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AGB-code: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2F17C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40E83200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8CC0F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Emailadres: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6803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4657850A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30DF5" w14:textId="77777777" w:rsidR="000C0B3F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Reden aanvraag: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B2F52" w14:textId="77777777" w:rsidR="000C0B3F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3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TDM       </w:t>
            </w:r>
            <w:bookmarkStart w:id="2" w:name="Text7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322EC" w14:textId="77777777" w:rsidR="000C0B3F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4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3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Intoxicatie       </w:t>
            </w:r>
          </w:p>
        </w:tc>
        <w:bookmarkEnd w:id="2"/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922C" w14:textId="77777777" w:rsidR="000C0B3F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5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4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Ander</w:t>
            </w:r>
            <w:r w:rsidR="0001413F">
              <w:rPr>
                <w:rFonts w:asciiTheme="majorHAnsi" w:hAnsiTheme="majorHAnsi" w:cstheme="majorHAnsi"/>
                <w:sz w:val="19"/>
                <w:szCs w:val="19"/>
              </w:rPr>
              <w:t>s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, nl:</w:t>
            </w:r>
            <w:r w:rsidR="0001413F"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01413F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01413F"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1413F"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="0001413F"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="0001413F"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="0001413F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="0001413F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="0001413F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="0001413F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="0001413F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="0001413F"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225265C1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7AF92" w14:textId="77777777" w:rsidR="000C0B3F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Spoed/cito bepaling: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72CD6" w14:textId="77777777" w:rsidR="000C0B3F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Nee         </w:t>
            </w:r>
            <w:bookmarkStart w:id="5" w:name="Text10"/>
          </w:p>
        </w:tc>
        <w:bookmarkEnd w:id="5"/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DB71" w14:textId="77777777" w:rsidR="000C0B3F" w:rsidRPr="00F51D82" w:rsidRDefault="00422C7E" w:rsidP="00E649FE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 w:rsidR="00E649FE">
              <w:rPr>
                <w:rFonts w:asciiTheme="majorHAnsi" w:hAnsiTheme="majorHAnsi" w:cstheme="majorHAnsi"/>
                <w:sz w:val="19"/>
                <w:szCs w:val="19"/>
              </w:rPr>
              <w:t xml:space="preserve"> Ja, telefonisch overlegd met dienstdoende laboratorium apotheker</w:t>
            </w:r>
          </w:p>
        </w:tc>
      </w:tr>
    </w:tbl>
    <w:p w14:paraId="4E165F93" w14:textId="77777777" w:rsidR="00CC265C" w:rsidRPr="00176C4F" w:rsidRDefault="00CC265C">
      <w:pPr>
        <w:rPr>
          <w:sz w:val="10"/>
          <w:szCs w:val="4"/>
        </w:rPr>
      </w:pPr>
    </w:p>
    <w:tbl>
      <w:tblPr>
        <w:tblStyle w:val="Tabelraster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701"/>
        <w:gridCol w:w="2551"/>
      </w:tblGrid>
      <w:tr w:rsidR="00E474C5" w14:paraId="59850890" w14:textId="77777777" w:rsidTr="000F15C0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D68A9" w14:textId="77777777" w:rsidR="00F31896" w:rsidRPr="00F51D82" w:rsidRDefault="00422C7E" w:rsidP="00C30FA4">
            <w:pPr>
              <w:spacing w:after="60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b/>
                <w:sz w:val="19"/>
                <w:szCs w:val="19"/>
              </w:rPr>
              <w:t>Gegevens patiënt (evt. patiëntensticker):</w:t>
            </w:r>
          </w:p>
        </w:tc>
      </w:tr>
      <w:tr w:rsidR="00E474C5" w14:paraId="43627B6A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66F1A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Naam: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1CC7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9BA16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Geslacht: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B5E2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1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6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Man       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2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7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Vrouw</w:t>
            </w:r>
          </w:p>
        </w:tc>
      </w:tr>
      <w:tr w:rsidR="00E474C5" w14:paraId="4A538808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562F5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Voorletter(s):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157E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F36FF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Geboortedatum: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C5A1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1E434712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66CE2" w14:textId="77777777" w:rsidR="000F15C0" w:rsidRPr="00F51D82" w:rsidRDefault="00422C7E" w:rsidP="000F15C0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Straat + huisnr.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C2A4" w14:textId="77777777" w:rsidR="000F15C0" w:rsidRPr="00F51D82" w:rsidRDefault="00422C7E" w:rsidP="000F15C0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6CB52" w14:textId="77777777" w:rsidR="000F15C0" w:rsidRPr="00F51D82" w:rsidRDefault="00422C7E" w:rsidP="000F15C0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BSN: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E18A" w14:textId="77777777" w:rsidR="000F15C0" w:rsidRPr="00F51D82" w:rsidRDefault="00422C7E" w:rsidP="000F15C0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4DB6FCE7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A5283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Postcode: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1E51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3E224" w14:textId="77777777" w:rsidR="00F31896" w:rsidRPr="00F51D82" w:rsidRDefault="00F31896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5B51" w14:textId="77777777" w:rsidR="00F31896" w:rsidRPr="00F51D82" w:rsidRDefault="00F31896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E474C5" w14:paraId="04455F5E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118E4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Woonplaats: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96AE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626FE365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84534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Land: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D499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</w:tbl>
    <w:p w14:paraId="79739685" w14:textId="77777777" w:rsidR="00F31896" w:rsidRPr="00176C4F" w:rsidRDefault="00F31896">
      <w:pPr>
        <w:rPr>
          <w:sz w:val="10"/>
          <w:szCs w:val="4"/>
        </w:rPr>
      </w:pPr>
    </w:p>
    <w:tbl>
      <w:tblPr>
        <w:tblStyle w:val="Tabelraster"/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276"/>
        <w:gridCol w:w="1701"/>
        <w:gridCol w:w="105"/>
        <w:gridCol w:w="36"/>
        <w:gridCol w:w="2410"/>
      </w:tblGrid>
      <w:tr w:rsidR="00E474C5" w14:paraId="72B0D5AB" w14:textId="77777777" w:rsidTr="00F31896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25DAE" w14:textId="77777777" w:rsidR="00F31896" w:rsidRPr="00F51D82" w:rsidRDefault="00422C7E" w:rsidP="00C30FA4">
            <w:pPr>
              <w:spacing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b/>
                <w:sz w:val="19"/>
                <w:szCs w:val="19"/>
              </w:rPr>
              <w:t>Gegevens monster:</w:t>
            </w:r>
          </w:p>
        </w:tc>
      </w:tr>
      <w:tr w:rsidR="00E474C5" w14:paraId="330E558F" w14:textId="77777777" w:rsidTr="005F6D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1EBD3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Extern labnummer: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A3F1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E276C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Afnamedatum: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B3007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9"/>
          </w:p>
        </w:tc>
      </w:tr>
      <w:tr w:rsidR="00E474C5" w14:paraId="254905C3" w14:textId="77777777" w:rsidTr="000F15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520B2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Datum verzending: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2D06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00949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Afnametijd: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01A5" w14:textId="77777777" w:rsidR="00F31896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1"/>
          </w:p>
        </w:tc>
      </w:tr>
      <w:tr w:rsidR="00E474C5" w14:paraId="75AC9743" w14:textId="77777777" w:rsidTr="000F15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ED630" w14:textId="77777777" w:rsidR="000F15C0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Materiaal: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BF32A" w14:textId="77777777" w:rsidR="000F15C0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4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2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Bloed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(EDTA)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4C5252" w14:textId="77777777" w:rsidR="000F15C0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8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3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Plasma (EDTA)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FEF93D" w14:textId="77777777" w:rsidR="000F15C0" w:rsidRPr="00F51D82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7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4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>Serum</w:t>
            </w:r>
          </w:p>
        </w:tc>
      </w:tr>
      <w:tr w:rsidR="00E474C5" w14:paraId="72ABF504" w14:textId="77777777" w:rsidTr="000F15C0"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3DA13" w14:textId="77777777" w:rsidR="000F15C0" w:rsidRPr="00F51D82" w:rsidRDefault="000F15C0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20B1B" w14:textId="77777777" w:rsidR="000F15C0" w:rsidRPr="00F51D82" w:rsidRDefault="00422C7E" w:rsidP="00E649FE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0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5"/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Bloed (fluroride oxalaat)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DC8E" w14:textId="77777777" w:rsidR="000F15C0" w:rsidRPr="00F51D82" w:rsidRDefault="00422C7E" w:rsidP="000F15C0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Plasma (Li-heparine zonder gel)</w:t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A13F1" w14:textId="77777777" w:rsidR="000F15C0" w:rsidRPr="00F51D82" w:rsidRDefault="00422C7E" w:rsidP="00E649FE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9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6"/>
            <w:r w:rsidRPr="00F51D82">
              <w:rPr>
                <w:rFonts w:asciiTheme="majorHAnsi" w:hAnsiTheme="majorHAnsi" w:cstheme="majorHAnsi"/>
                <w:sz w:val="19"/>
                <w:szCs w:val="19"/>
              </w:rPr>
              <w:t xml:space="preserve"> Urine</w:t>
            </w:r>
          </w:p>
        </w:tc>
      </w:tr>
      <w:tr w:rsidR="00E474C5" w14:paraId="39B950CA" w14:textId="77777777" w:rsidTr="00176C4F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38CF1" w14:textId="77777777" w:rsidR="000F15C0" w:rsidRDefault="000F15C0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E85F" w14:textId="77777777" w:rsidR="000F15C0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Pr="000F15C0">
              <w:rPr>
                <w:rFonts w:asciiTheme="majorHAnsi" w:hAnsiTheme="majorHAnsi" w:cstheme="majorHAnsi"/>
                <w:sz w:val="19"/>
                <w:szCs w:val="19"/>
              </w:rPr>
              <w:t xml:space="preserve">Anders, nl.: </w:t>
            </w:r>
            <w:r w:rsidRPr="000F15C0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15C0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0F15C0">
              <w:rPr>
                <w:rFonts w:asciiTheme="majorHAnsi" w:hAnsiTheme="majorHAnsi" w:cstheme="majorHAnsi"/>
                <w:sz w:val="19"/>
                <w:szCs w:val="19"/>
              </w:rPr>
            </w:r>
            <w:r w:rsidRPr="000F15C0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0F15C0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0F15C0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0F15C0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0F15C0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0F15C0"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 w:rsidRPr="000F15C0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</w:p>
        </w:tc>
      </w:tr>
      <w:tr w:rsidR="00E474C5" w14:paraId="3A211869" w14:textId="77777777" w:rsidTr="00176C4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D2BC7" w14:textId="77777777" w:rsidR="000F15C0" w:rsidRDefault="00422C7E" w:rsidP="000F15C0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Verzendcondities: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53554" w14:textId="77777777" w:rsidR="000F15C0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Kamertemperatuur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BAEA8" w14:textId="77777777" w:rsidR="000F15C0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Gekoeld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4664" w14:textId="77777777" w:rsidR="000F15C0" w:rsidRDefault="00422C7E" w:rsidP="005F6D01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F51D82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Bevroren</w:t>
            </w:r>
          </w:p>
        </w:tc>
      </w:tr>
      <w:tr w:rsidR="00E474C5" w14:paraId="7BDEF34E" w14:textId="77777777" w:rsidTr="00176C4F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242D2" w14:textId="77777777" w:rsidR="002364D6" w:rsidRDefault="00422C7E" w:rsidP="00176C4F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>Vul op pagina 2 van dit formulier in welk</w:t>
            </w:r>
            <w:r w:rsidR="005B6436" w:rsidRPr="00176C4F">
              <w:rPr>
                <w:rFonts w:asciiTheme="majorHAnsi" w:hAnsiTheme="majorHAnsi" w:cstheme="majorHAnsi"/>
                <w:sz w:val="19"/>
                <w:szCs w:val="19"/>
              </w:rPr>
              <w:t>(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>e</w:t>
            </w:r>
            <w:r w:rsidR="005B6436" w:rsidRPr="00176C4F">
              <w:rPr>
                <w:rFonts w:asciiTheme="majorHAnsi" w:hAnsiTheme="majorHAnsi" w:cstheme="majorHAnsi"/>
                <w:sz w:val="19"/>
                <w:szCs w:val="19"/>
              </w:rPr>
              <w:t>)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 xml:space="preserve"> geneesmiddel</w:t>
            </w:r>
            <w:r w:rsidR="005B6436" w:rsidRPr="00176C4F">
              <w:rPr>
                <w:rFonts w:asciiTheme="majorHAnsi" w:hAnsiTheme="majorHAnsi" w:cstheme="majorHAnsi"/>
                <w:sz w:val="19"/>
                <w:szCs w:val="19"/>
              </w:rPr>
              <w:t>(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>en</w:t>
            </w:r>
            <w:r w:rsidR="005B6436" w:rsidRPr="00176C4F">
              <w:rPr>
                <w:rFonts w:asciiTheme="majorHAnsi" w:hAnsiTheme="majorHAnsi" w:cstheme="majorHAnsi"/>
                <w:sz w:val="19"/>
                <w:szCs w:val="19"/>
              </w:rPr>
              <w:t>)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 xml:space="preserve"> bepaald moet</w:t>
            </w:r>
            <w:r w:rsidR="005B6436" w:rsidRPr="00176C4F">
              <w:rPr>
                <w:rFonts w:asciiTheme="majorHAnsi" w:hAnsiTheme="majorHAnsi" w:cstheme="majorHAnsi"/>
                <w:sz w:val="19"/>
                <w:szCs w:val="19"/>
              </w:rPr>
              <w:t>(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>en</w:t>
            </w:r>
            <w:r w:rsidR="005B6436" w:rsidRPr="00176C4F">
              <w:rPr>
                <w:rFonts w:asciiTheme="majorHAnsi" w:hAnsiTheme="majorHAnsi" w:cstheme="majorHAnsi"/>
                <w:sz w:val="19"/>
                <w:szCs w:val="19"/>
              </w:rPr>
              <w:t>)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 xml:space="preserve"> worden</w:t>
            </w:r>
            <w:r w:rsidR="00176C4F">
              <w:rPr>
                <w:rFonts w:asciiTheme="majorHAnsi" w:hAnsiTheme="majorHAnsi" w:cstheme="majorHAnsi"/>
                <w:sz w:val="19"/>
                <w:szCs w:val="19"/>
              </w:rPr>
              <w:t>;</w:t>
            </w:r>
          </w:p>
          <w:p w14:paraId="2BBA417D" w14:textId="77777777" w:rsidR="00176C4F" w:rsidRDefault="00422C7E" w:rsidP="00176C4F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t>Dit formulier graag afdrukken en per monster één formulier meesturen;</w:t>
            </w:r>
          </w:p>
          <w:p w14:paraId="236F3207" w14:textId="77777777" w:rsidR="00176C4F" w:rsidRPr="00176C4F" w:rsidRDefault="00422C7E" w:rsidP="00176C4F">
            <w:pPr>
              <w:pStyle w:val="Lijstalinea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 xml:space="preserve">Zie voor analysetechniek en voorkeursmaterialen de </w:t>
            </w:r>
            <w:r w:rsidRPr="00C46605">
              <w:rPr>
                <w:rFonts w:asciiTheme="majorHAnsi" w:hAnsiTheme="majorHAnsi" w:cstheme="majorHAnsi"/>
                <w:sz w:val="19"/>
                <w:szCs w:val="19"/>
              </w:rPr>
              <w:t>BEPALINGENWIJZER</w:t>
            </w:r>
            <w:r w:rsidRPr="00176C4F">
              <w:rPr>
                <w:rFonts w:asciiTheme="majorHAnsi" w:hAnsiTheme="majorHAnsi" w:cstheme="majorHAnsi"/>
                <w:sz w:val="19"/>
                <w:szCs w:val="19"/>
              </w:rPr>
              <w:t xml:space="preserve"> op: </w:t>
            </w:r>
            <w:hyperlink r:id="rId7" w:history="1">
              <w:r w:rsidRPr="005624DA">
                <w:rPr>
                  <w:rStyle w:val="Hyperlink"/>
                  <w:rFonts w:asciiTheme="majorHAnsi" w:hAnsiTheme="majorHAnsi" w:cstheme="majorHAnsi"/>
                  <w:sz w:val="19"/>
                  <w:szCs w:val="19"/>
                </w:rPr>
                <w:t>https://ziekenhuisapotheek.catharinaziekenhuis.nl/bepalingenwijzer/</w:t>
              </w:r>
            </w:hyperlink>
            <w:r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</w:p>
        </w:tc>
      </w:tr>
    </w:tbl>
    <w:p w14:paraId="33290374" w14:textId="77777777" w:rsidR="00B16AD0" w:rsidRPr="004E0098" w:rsidRDefault="00B16AD0">
      <w:pPr>
        <w:rPr>
          <w:sz w:val="10"/>
          <w:szCs w:val="4"/>
        </w:rPr>
      </w:pPr>
    </w:p>
    <w:tbl>
      <w:tblPr>
        <w:tblStyle w:val="Tabelrast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474C5" w14:paraId="1F774E96" w14:textId="77777777" w:rsidTr="004E0098">
        <w:trPr>
          <w:trHeight w:hRule="exact" w:val="34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64664" w14:textId="77777777" w:rsidR="00B16AD0" w:rsidRPr="00F51D82" w:rsidRDefault="00422C7E" w:rsidP="000C0B3F">
            <w:pPr>
              <w:spacing w:after="60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Ruimte voor opmerking, aantekening of </w:t>
            </w:r>
            <w:r>
              <w:rPr>
                <w:rFonts w:asciiTheme="majorHAnsi" w:hAnsiTheme="majorHAnsi" w:cstheme="majorHAnsi"/>
                <w:b/>
                <w:sz w:val="19"/>
                <w:szCs w:val="19"/>
              </w:rPr>
              <w:t>klinische vraagstelling</w:t>
            </w:r>
            <w:r w:rsidR="00F05368" w:rsidRPr="00F51D82">
              <w:rPr>
                <w:rFonts w:asciiTheme="majorHAnsi" w:hAnsiTheme="majorHAnsi" w:cstheme="majorHAnsi"/>
                <w:b/>
                <w:sz w:val="19"/>
                <w:szCs w:val="19"/>
              </w:rPr>
              <w:t>:</w:t>
            </w:r>
          </w:p>
        </w:tc>
      </w:tr>
      <w:tr w:rsidR="00E474C5" w14:paraId="1EA3B4A0" w14:textId="77777777" w:rsidTr="004E009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8551" w14:textId="77777777" w:rsidR="00B16AD0" w:rsidRDefault="00422C7E" w:rsidP="005F6D01">
            <w:pPr>
              <w:spacing w:after="40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9"/>
                <w:szCs w:val="19"/>
              </w:rPr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noProof/>
                <w:sz w:val="19"/>
                <w:szCs w:val="19"/>
              </w:rPr>
              <w:t> 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17"/>
          </w:p>
          <w:p w14:paraId="2B1D5070" w14:textId="77777777" w:rsidR="00B16AD0" w:rsidRPr="00F51D82" w:rsidRDefault="00B16AD0" w:rsidP="000C0B3F">
            <w:pPr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09553319" w14:textId="77777777" w:rsidR="004411B8" w:rsidRPr="00626721" w:rsidRDefault="004411B8" w:rsidP="00626721">
      <w:pPr>
        <w:spacing w:after="60"/>
        <w:rPr>
          <w:sz w:val="12"/>
          <w:szCs w:val="12"/>
        </w:rPr>
      </w:pPr>
    </w:p>
    <w:tbl>
      <w:tblPr>
        <w:tblStyle w:val="Tabelraster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9"/>
        <w:gridCol w:w="284"/>
        <w:gridCol w:w="2835"/>
        <w:gridCol w:w="283"/>
        <w:gridCol w:w="3686"/>
      </w:tblGrid>
      <w:tr w:rsidR="00E474C5" w14:paraId="2876F5EB" w14:textId="77777777" w:rsidTr="00CC6CEA">
        <w:tc>
          <w:tcPr>
            <w:tcW w:w="9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F3869"/>
          </w:tcPr>
          <w:p w14:paraId="2495F8CF" w14:textId="77777777" w:rsidR="00071F8B" w:rsidRDefault="00422C7E" w:rsidP="004411B8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071F8B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Te bepalen geneesmiddelen:</w:t>
            </w:r>
          </w:p>
        </w:tc>
      </w:tr>
      <w:tr w:rsidR="00E474C5" w14:paraId="7BF4B15D" w14:textId="77777777" w:rsidTr="00E74F06">
        <w:trPr>
          <w:trHeight w:hRule="exact" w:val="57"/>
        </w:trPr>
        <w:tc>
          <w:tcPr>
            <w:tcW w:w="9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EE3E" w14:textId="77777777" w:rsidR="00071F8B" w:rsidRDefault="00071F8B" w:rsidP="004411B8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</w:tr>
      <w:tr w:rsidR="00E474C5" w14:paraId="75553205" w14:textId="77777777" w:rsidTr="00E74F0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75452BE7" w14:textId="77777777" w:rsidR="00F4047D" w:rsidRPr="00DC39FF" w:rsidRDefault="00422C7E" w:rsidP="00F404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Antidepressiva - SSRIs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22524" w14:textId="77777777" w:rsidR="00F4047D" w:rsidRDefault="00F4047D" w:rsidP="00F4047D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4247C965" w14:textId="77777777" w:rsidR="00F4047D" w:rsidRPr="00DC39FF" w:rsidRDefault="00422C7E" w:rsidP="00F404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Anti-epileptica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05F025" w14:textId="77777777" w:rsidR="00F4047D" w:rsidRDefault="00F4047D" w:rsidP="00F4047D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19DAAE16" w14:textId="77777777" w:rsidR="00F4047D" w:rsidRPr="00DC39FF" w:rsidRDefault="00422C7E" w:rsidP="00F404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Benzodiazepines (plasma)</w:t>
            </w:r>
          </w:p>
        </w:tc>
      </w:tr>
      <w:tr w:rsidR="00E474C5" w14:paraId="263439DC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D437" w14:textId="77777777" w:rsidR="00F4047D" w:rsidRPr="00DC39FF" w:rsidRDefault="00422C7E" w:rsidP="00F404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Citalopram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6191F" w14:textId="77777777" w:rsidR="00F4047D" w:rsidRDefault="00F4047D" w:rsidP="00F4047D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E9D9E" w14:textId="77777777" w:rsidR="00F4047D" w:rsidRPr="00DC39FF" w:rsidRDefault="00422C7E" w:rsidP="00F404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Carbamazepine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818AB2" w14:textId="77777777" w:rsidR="00F4047D" w:rsidRDefault="00F4047D" w:rsidP="00F4047D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8F67" w14:textId="77777777" w:rsidR="00F4047D" w:rsidRPr="00563646" w:rsidRDefault="00422C7E" w:rsidP="00F4047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63646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46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563646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563646">
              <w:rPr>
                <w:rFonts w:asciiTheme="majorHAnsi" w:hAnsiTheme="majorHAnsi" w:cstheme="majorHAnsi"/>
                <w:sz w:val="18"/>
                <w:szCs w:val="18"/>
              </w:rPr>
              <w:t xml:space="preserve"> Alprazolam</w:t>
            </w:r>
          </w:p>
        </w:tc>
      </w:tr>
      <w:tr w:rsidR="00E474C5" w14:paraId="5B9485B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85CA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Escitalopram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55A31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F267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Carbamazepine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+ metaboliet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5D22C6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D91A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Bromazepam</w:t>
            </w:r>
          </w:p>
        </w:tc>
      </w:tr>
      <w:tr w:rsidR="00E474C5" w14:paraId="3796EF81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BDF47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Fluoxetine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1A066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361C3" w14:textId="77777777" w:rsidR="008361DE" w:rsidRPr="00151494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Ethosuximide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A67A8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76E80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Chloordiazepoxide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</w:tr>
      <w:tr w:rsidR="00E474C5" w14:paraId="0D5EF02A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EFAE3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Fluvoxamine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B93D5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32328" w14:textId="77777777" w:rsidR="008361DE" w:rsidRDefault="00422C7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Fenobarbital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E861AA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9013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Clorazepinezuur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(als desmethyldiazepam)</w:t>
            </w:r>
          </w:p>
        </w:tc>
      </w:tr>
      <w:tr w:rsidR="00E474C5" w14:paraId="44F0867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24C5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Paroxetine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F652B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0706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Fenytoïne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EF5A4D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361A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Clobazam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</w:tr>
      <w:tr w:rsidR="00E474C5" w14:paraId="0CFF8C3C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8423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Sertraline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E0FED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5CF70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Fenytoïne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+ </w:t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>vrije fractie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93DB73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8380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Diazepam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</w:tr>
      <w:tr w:rsidR="00E474C5" w14:paraId="13112A1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9F41" w14:textId="77777777" w:rsidR="008361DE" w:rsidRPr="00DC39FF" w:rsidRDefault="008361D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F1690F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6C97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Gabapentine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ADEB5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E9759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Flunitrazepam</w:t>
            </w:r>
          </w:p>
        </w:tc>
      </w:tr>
      <w:tr w:rsidR="00E474C5" w14:paraId="3E2D4939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933F" w14:textId="77777777" w:rsidR="008361DE" w:rsidRPr="009A2AAC" w:rsidRDefault="008361D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2A343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3734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Lamotrigine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B89517" w14:textId="77777777" w:rsidR="008361DE" w:rsidRDefault="008361DE" w:rsidP="008361DE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6CF9" w14:textId="77777777" w:rsidR="008361DE" w:rsidRPr="00DC39FF" w:rsidRDefault="00422C7E" w:rsidP="008361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Flurazepam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</w:tr>
      <w:tr w:rsidR="00E474C5" w14:paraId="4B6889BD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6A5EF575" w14:textId="77777777" w:rsidR="009A2AAC" w:rsidRPr="00DC39FF" w:rsidRDefault="00422C7E" w:rsidP="009A2AAC">
            <w:pPr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Antidepressiva - TCAs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B7CF8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60C69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Levetiracetam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46FB93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11AA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Midazolam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</w:tr>
      <w:tr w:rsidR="00E474C5" w14:paraId="54E47A08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EF7B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Amitriptyline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7F0AA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7F54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Oxcarbazepine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als </w:t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>10-OH-carb.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97DA1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413D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Nitrazepam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</w:tr>
      <w:tr w:rsidR="00E474C5" w14:paraId="2F6BE749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5993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Clomipramine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B3FFB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6962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Pregabaline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1AF56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752C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Oxazepam</w:t>
            </w:r>
          </w:p>
        </w:tc>
      </w:tr>
      <w:tr w:rsidR="00E474C5" w14:paraId="43CC9711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AE3D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Imipramine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D4861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E927F" w14:textId="77777777" w:rsidR="009A2AAC" w:rsidRPr="004D6D30" w:rsidRDefault="00422C7E" w:rsidP="009A2AAC">
            <w:pPr>
              <w:rPr>
                <w:rFonts w:asciiTheme="majorHAnsi" w:hAnsiTheme="majorHAnsi" w:cstheme="majorHAnsi"/>
                <w:strike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Topiramaat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6E322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76C1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Temazepam</w:t>
            </w:r>
          </w:p>
        </w:tc>
      </w:tr>
      <w:tr w:rsidR="00E474C5" w14:paraId="7BD83081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C2F8F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Nortriptyline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94643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92C7D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Valproïnezuur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CCA16F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F9FD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Trazodon</w:t>
            </w:r>
          </w:p>
        </w:tc>
      </w:tr>
      <w:tr w:rsidR="00E474C5" w14:paraId="0AE20202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BDA6" w14:textId="77777777" w:rsidR="009A2AAC" w:rsidRPr="00DC39FF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D5BA6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1E10D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Valproïnezuur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+ </w:t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>vrije fractie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9358DB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4BF0D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Zolpidem</w:t>
            </w:r>
          </w:p>
        </w:tc>
      </w:tr>
      <w:tr w:rsidR="00E474C5" w14:paraId="27164F67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3C79E" w14:textId="77777777" w:rsidR="009A2AAC" w:rsidRPr="00DC39FF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DB76A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2E21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Vigabatrine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092EA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D633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Zopiclon</w:t>
            </w:r>
          </w:p>
        </w:tc>
      </w:tr>
      <w:tr w:rsidR="00E474C5" w14:paraId="0690659B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1DF0E16F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Antidepressiva - overig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052FF3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D41D7" w14:textId="77777777" w:rsidR="009A2AAC" w:rsidRPr="00DC39FF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A3904D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A07C" w14:textId="77777777" w:rsidR="009A2AAC" w:rsidRPr="00DC39FF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00E777CB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9365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Bupropion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A16A59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9BE76" w14:textId="77777777" w:rsidR="009A2AAC" w:rsidRPr="00DC39FF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C7E72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C37D" w14:textId="77777777" w:rsidR="009A2AAC" w:rsidRPr="00DC39FF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0AB8214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B5101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Duloxetine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F7E4A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A38A" w14:textId="77777777" w:rsidR="009A2AAC" w:rsidRPr="009A2AAC" w:rsidRDefault="009A2AAC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4AC9FD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7033B51E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Immunosuppressiva</w:t>
            </w:r>
          </w:p>
        </w:tc>
      </w:tr>
      <w:tr w:rsidR="00E474C5" w14:paraId="5717EB4D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28C45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Lithium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C123A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3FC408C5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Antipsychotica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915544" w14:textId="77777777" w:rsidR="009A2AAC" w:rsidRDefault="009A2AAC" w:rsidP="009A2AAC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FA88" w14:textId="77777777" w:rsidR="009A2AAC" w:rsidRPr="00DC39FF" w:rsidRDefault="00422C7E" w:rsidP="009A2A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Azathioprine (</w:t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>6-MMPn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+ 6-TGn)</w:t>
            </w:r>
          </w:p>
        </w:tc>
      </w:tr>
      <w:tr w:rsidR="00E474C5" w14:paraId="7038E751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AD625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Mianserine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615DE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1C9FA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Aripiprazol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0E5E0D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F796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Ciclosporine</w:t>
            </w:r>
          </w:p>
        </w:tc>
      </w:tr>
      <w:tr w:rsidR="00E474C5" w14:paraId="73BAC510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069C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Mirtazepine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D7600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4A3FB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Chloorprotixeen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B3C70C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802A9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Everolimus</w:t>
            </w:r>
          </w:p>
        </w:tc>
      </w:tr>
      <w:tr w:rsidR="00E474C5" w14:paraId="73F89931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6F571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Moclobemide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2C8FD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5830E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Clozapine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816E5B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34A5D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Mercaptopurine (</w:t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>6-MMPn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+ 6-TGn)</w:t>
            </w:r>
          </w:p>
        </w:tc>
      </w:tr>
      <w:tr w:rsidR="00E474C5" w14:paraId="48003885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E19E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Trazodon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124C5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6026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Flufenazine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A16FB1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6A3A2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Sirolimus</w:t>
            </w:r>
          </w:p>
        </w:tc>
      </w:tr>
      <w:tr w:rsidR="00E474C5" w14:paraId="073A6EA3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28C6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Venlafaxine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A1855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5E01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Flupentixol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972021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950A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Tacrolimus</w:t>
            </w:r>
          </w:p>
        </w:tc>
      </w:tr>
      <w:tr w:rsidR="00E474C5" w14:paraId="7A19B5A8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1A0F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Antidepressiva - overig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FBB027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A7ED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Haloperidol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B40E2E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0E7CE" w14:textId="77777777" w:rsidR="00521412" w:rsidRPr="00521412" w:rsidRDefault="00422C7E" w:rsidP="0052141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Thioguanine (6TGn)</w:t>
            </w:r>
          </w:p>
        </w:tc>
      </w:tr>
      <w:tr w:rsidR="00E474C5" w14:paraId="4659E03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D67B" w14:textId="77777777" w:rsidR="00521412" w:rsidRPr="009A2AAC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30E9E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48662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Levomepromazine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944648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8F91E" w14:textId="77777777" w:rsidR="00521412" w:rsidRPr="008361DE" w:rsidRDefault="00521412" w:rsidP="0052141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E474C5" w14:paraId="069D12C8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00FC9D65" w14:textId="77777777" w:rsidR="00521412" w:rsidRPr="00DC39FF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Alcoholen / vloeistoffen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ECA42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4A5F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Olanzapine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C28C1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452E6" w14:textId="77777777" w:rsidR="00521412" w:rsidRPr="008361DE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64937358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6323C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Aceton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20EBF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A542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Paliperidon (=9-OH-risperidon)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7C8FB8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1AA26F45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Screening</w:t>
            </w:r>
          </w:p>
        </w:tc>
      </w:tr>
      <w:tr w:rsidR="00E474C5" w14:paraId="6E4BF1A8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E98A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Ethanol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7FC31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2D252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Pipamperon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FB6AA2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9055" w14:textId="77777777" w:rsidR="00521412" w:rsidRPr="00521412" w:rsidRDefault="00422C7E" w:rsidP="0052141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Tox screening (LC-MS/MS)*</w:t>
            </w:r>
          </w:p>
        </w:tc>
      </w:tr>
      <w:tr w:rsidR="00E474C5" w14:paraId="4F71B6C9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29FA2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Ethyleenglycol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2EF62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63ADF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Quetiapine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DD66A8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3FBA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1EC5619D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E0C5E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GHB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AD59B2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02EA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Risperidon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 metaboliet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17B195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49497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66468F9A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8813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Isopropanol (= 2-propanol)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F6F1AF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8392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Sulpiride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9E25F9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4D238232" w14:textId="77777777" w:rsidR="00521412" w:rsidRPr="00DC39FF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Urine screening (DOA)</w:t>
            </w:r>
          </w:p>
        </w:tc>
      </w:tr>
      <w:tr w:rsidR="00E474C5" w14:paraId="4347F545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062D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Methanol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9B028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7D721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Zuclopentixol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4FCB6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7F00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Amfetamine</w:t>
            </w:r>
          </w:p>
        </w:tc>
      </w:tr>
      <w:tr w:rsidR="00E474C5" w14:paraId="5BCC99A4" w14:textId="77777777" w:rsidTr="00E74F0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942D7" w14:textId="77777777" w:rsidR="00521412" w:rsidRPr="009A2AAC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A605BA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67F53" w14:textId="77777777" w:rsidR="00521412" w:rsidRPr="009A2AAC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BF42F6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867F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Barbituraten</w:t>
            </w:r>
          </w:p>
        </w:tc>
      </w:tr>
      <w:tr w:rsidR="00E474C5" w14:paraId="621F0B95" w14:textId="77777777" w:rsidTr="00521412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0ACF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E860F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C5A3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8FF667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8E61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Benzodiazepines</w:t>
            </w:r>
          </w:p>
        </w:tc>
      </w:tr>
      <w:tr w:rsidR="00E474C5" w14:paraId="03A3015B" w14:textId="77777777" w:rsidTr="00E74F0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5C0C45FE" w14:textId="77777777" w:rsidR="00521412" w:rsidRPr="00DC39FF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Analgetica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60C92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5D7D1B13" w14:textId="77777777" w:rsidR="00521412" w:rsidRPr="009A2AAC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Cardiaca &amp; luchtwegverwijders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84802C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CA6A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Cannabis</w:t>
            </w:r>
          </w:p>
        </w:tc>
      </w:tr>
      <w:tr w:rsidR="00E474C5" w14:paraId="2F47D32A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A00E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Salicylzuur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40211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1CDF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Amiodaron +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metaboliet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305090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449B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Cocaïne</w:t>
            </w:r>
          </w:p>
        </w:tc>
      </w:tr>
      <w:tr w:rsidR="00E474C5" w14:paraId="0D228A68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CB877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Ibuprofen</w:t>
            </w:r>
            <w:r w:rsidRPr="00DC39F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BD8EA3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E225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Coffeïne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91AAF7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89395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Methadon</w:t>
            </w:r>
          </w:p>
        </w:tc>
      </w:tr>
      <w:tr w:rsidR="00E474C5" w14:paraId="0C495BBE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47201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64902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B7DB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Digoxine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E921C0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0B0BF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Opiaten</w:t>
            </w:r>
          </w:p>
        </w:tc>
      </w:tr>
      <w:tr w:rsidR="00E474C5" w14:paraId="6054A34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3F05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B8918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3550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>Flecaïnide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C4FE80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4566E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XTC</w:t>
            </w:r>
          </w:p>
        </w:tc>
      </w:tr>
      <w:tr w:rsidR="00E474C5" w14:paraId="0840ED0E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2A09F687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Antibiotica / antimycotica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350F0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F45C" w14:textId="77777777" w:rsidR="00521412" w:rsidRPr="00DC39FF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</w:t>
            </w:r>
            <w:r w:rsidRPr="00E51EEC">
              <w:rPr>
                <w:rFonts w:asciiTheme="majorHAnsi" w:hAnsiTheme="majorHAnsi" w:cstheme="majorHAnsi"/>
                <w:sz w:val="18"/>
                <w:szCs w:val="18"/>
              </w:rPr>
              <w:t>rocaïnamide + metaboliet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9F39D9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1E29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37B32F91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E39D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Gentamicine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2DA58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F59C7" w14:textId="77777777" w:rsidR="00521412" w:rsidRPr="00DC39FF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Theofylline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941223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C9D1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0BC6591F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A2F1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Tobramycine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BEC84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4C43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364AF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572A45D8" w14:textId="77777777" w:rsidR="00521412" w:rsidRPr="00521412" w:rsidRDefault="00422C7E" w:rsidP="00521412">
            <w:pP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Anders/ overig</w:t>
            </w:r>
            <w:r w:rsidRPr="00DC39FF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E474C5" w14:paraId="69E5C18C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5B215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Vancomycine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DB5D5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7CED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6740E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FC66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Methotrexaat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</w:tr>
      <w:tr w:rsidR="00E474C5" w14:paraId="31831312" w14:textId="77777777" w:rsidTr="0056364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18AA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DC39FF">
              <w:rPr>
                <w:rFonts w:asciiTheme="majorHAnsi" w:hAnsiTheme="majorHAnsi" w:cstheme="majorHAnsi"/>
                <w:sz w:val="18"/>
                <w:szCs w:val="18"/>
              </w:rPr>
              <w:t xml:space="preserve"> Voriconazol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1EE73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908F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C7B589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C1EB7" w14:textId="77777777" w:rsidR="00521412" w:rsidRPr="00DC39FF" w:rsidRDefault="00422C7E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7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8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Anders, nl: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9"/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</w:p>
        </w:tc>
      </w:tr>
      <w:tr w:rsidR="00E474C5" w14:paraId="6DEE0846" w14:textId="77777777" w:rsidTr="00E74F0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630C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77E1B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94DE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C4F84A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62173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474C5" w14:paraId="6EA95802" w14:textId="77777777" w:rsidTr="00E74F0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5AEA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CBC04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CCB4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3AFAEC" w14:textId="77777777" w:rsidR="00521412" w:rsidRDefault="00521412" w:rsidP="00521412">
            <w:pPr>
              <w:rPr>
                <w:rFonts w:asciiTheme="majorHAnsi" w:hAnsiTheme="majorHAnsi" w:cstheme="majorHAnsi"/>
                <w:b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E802" w14:textId="77777777" w:rsidR="00521412" w:rsidRPr="00DC39FF" w:rsidRDefault="00521412" w:rsidP="0052141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1A24946" w14:textId="77777777" w:rsidR="00956A3A" w:rsidRDefault="00422C7E" w:rsidP="00956A3A">
      <w:pPr>
        <w:rPr>
          <w:rFonts w:asciiTheme="majorHAnsi" w:hAnsiTheme="majorHAnsi" w:cstheme="majorHAnsi"/>
          <w:i/>
          <w:sz w:val="18"/>
        </w:rPr>
      </w:pPr>
      <w:r w:rsidRPr="00151494">
        <w:rPr>
          <w:rFonts w:asciiTheme="majorHAnsi" w:hAnsiTheme="majorHAnsi" w:cstheme="majorHAnsi"/>
          <w:i/>
          <w:sz w:val="18"/>
        </w:rPr>
        <w:t>*: Aanvragen alleen na telefonisch overleg.</w:t>
      </w:r>
    </w:p>
    <w:p w14:paraId="79E1E8B4" w14:textId="77777777" w:rsidR="00F31896" w:rsidRPr="00D70F8B" w:rsidRDefault="00422C7E" w:rsidP="00026D6D">
      <w:pPr>
        <w:rPr>
          <w:rFonts w:asciiTheme="majorHAnsi" w:hAnsiTheme="majorHAnsi" w:cstheme="majorHAnsi"/>
          <w:sz w:val="19"/>
          <w:szCs w:val="19"/>
        </w:rPr>
      </w:pPr>
      <w:r w:rsidRPr="00DC39FF">
        <w:rPr>
          <w:rFonts w:asciiTheme="majorHAnsi" w:hAnsiTheme="majorHAnsi" w:cstheme="majorHAnsi"/>
          <w:sz w:val="19"/>
          <w:szCs w:val="19"/>
        </w:rPr>
        <w:t xml:space="preserve">Zie voor analysetechniek en voorkeursmaterialen de </w:t>
      </w:r>
      <w:r w:rsidR="00D253B4">
        <w:rPr>
          <w:rFonts w:asciiTheme="majorHAnsi" w:hAnsiTheme="majorHAnsi" w:cstheme="majorHAnsi"/>
          <w:sz w:val="19"/>
          <w:szCs w:val="19"/>
        </w:rPr>
        <w:t>BEPALINGENWIJZER</w:t>
      </w:r>
      <w:r w:rsidRPr="00DC39FF">
        <w:rPr>
          <w:rFonts w:asciiTheme="majorHAnsi" w:hAnsiTheme="majorHAnsi" w:cstheme="majorHAnsi"/>
          <w:sz w:val="19"/>
          <w:szCs w:val="19"/>
        </w:rPr>
        <w:t xml:space="preserve"> op: </w:t>
      </w:r>
      <w:hyperlink r:id="rId8" w:history="1">
        <w:r w:rsidRPr="00DC39FF">
          <w:rPr>
            <w:rStyle w:val="Hyperlink"/>
            <w:rFonts w:asciiTheme="majorHAnsi" w:hAnsiTheme="majorHAnsi" w:cstheme="majorHAnsi"/>
            <w:sz w:val="19"/>
            <w:szCs w:val="19"/>
          </w:rPr>
          <w:t>https://ziekenhuisapotheek.catharinaziekenhuis.nl/bepalingenwijzer/</w:t>
        </w:r>
      </w:hyperlink>
    </w:p>
    <w:sectPr w:rsidR="00F31896" w:rsidRPr="00D70F8B" w:rsidSect="00626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16ED" w14:textId="77777777" w:rsidR="00000000" w:rsidRDefault="00422C7E">
      <w:pPr>
        <w:spacing w:after="0" w:line="240" w:lineRule="auto"/>
      </w:pPr>
      <w:r>
        <w:separator/>
      </w:r>
    </w:p>
  </w:endnote>
  <w:endnote w:type="continuationSeparator" w:id="0">
    <w:p w14:paraId="2B95AE5D" w14:textId="77777777" w:rsidR="00000000" w:rsidRDefault="0042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05A4" w14:textId="77777777" w:rsidR="007F4086" w:rsidRDefault="007F40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A2D0" w14:textId="77777777" w:rsidR="00026D6D" w:rsidRDefault="00422C7E" w:rsidP="00026D6D">
    <w:pPr>
      <w:pStyle w:val="Voettekst"/>
      <w:spacing w:before="120"/>
      <w:rPr>
        <w:sz w:val="18"/>
      </w:rPr>
    </w:pPr>
    <w:r>
      <w:rPr>
        <w:sz w:val="18"/>
      </w:rPr>
      <w:t>Het Apotheek laboratorium TDM &amp; toxicologie is ISO 15189 geaccrediteerd. RvA-registratienummer: M329.</w:t>
    </w:r>
  </w:p>
  <w:p w14:paraId="2A7DF0DD" w14:textId="77777777" w:rsidR="00026D6D" w:rsidRDefault="00026D6D" w:rsidP="00026D6D">
    <w:pPr>
      <w:pStyle w:val="Voettekst"/>
      <w:rPr>
        <w:sz w:val="18"/>
      </w:rPr>
    </w:pPr>
  </w:p>
  <w:p w14:paraId="3C8E05F5" w14:textId="77777777" w:rsidR="00026D6D" w:rsidRPr="00626721" w:rsidRDefault="00422C7E" w:rsidP="00026D6D">
    <w:pPr>
      <w:pStyle w:val="Voettekst"/>
      <w:rPr>
        <w:i/>
        <w:iCs/>
        <w:sz w:val="18"/>
      </w:rPr>
    </w:pPr>
    <w:r w:rsidRPr="00626721">
      <w:rPr>
        <w:i/>
        <w:iCs/>
        <w:sz w:val="18"/>
      </w:rPr>
      <w:t xml:space="preserve">BL </w:t>
    </w:r>
    <w:r>
      <w:rPr>
        <w:i/>
        <w:iCs/>
        <w:sz w:val="18"/>
      </w:rPr>
      <w:t>-</w:t>
    </w:r>
    <w:r w:rsidRPr="00626721">
      <w:rPr>
        <w:i/>
        <w:iCs/>
        <w:sz w:val="18"/>
      </w:rPr>
      <w:t xml:space="preserve"> APO 10-15</w:t>
    </w:r>
    <w:r w:rsidRPr="00626721">
      <w:rPr>
        <w:i/>
        <w:iCs/>
        <w:sz w:val="18"/>
      </w:rPr>
      <w:tab/>
    </w:r>
    <w:r w:rsidRPr="00626721">
      <w:rPr>
        <w:i/>
        <w:iCs/>
        <w:sz w:val="18"/>
      </w:rPr>
      <w:tab/>
      <w:t xml:space="preserve">Pagina </w:t>
    </w:r>
    <w:r w:rsidRPr="00626721">
      <w:rPr>
        <w:bCs/>
        <w:i/>
        <w:iCs/>
        <w:sz w:val="18"/>
      </w:rPr>
      <w:fldChar w:fldCharType="begin"/>
    </w:r>
    <w:r w:rsidRPr="00626721">
      <w:rPr>
        <w:bCs/>
        <w:i/>
        <w:iCs/>
        <w:sz w:val="18"/>
      </w:rPr>
      <w:instrText>PAGE  \* Arabic  \* MERGEFORMAT</w:instrText>
    </w:r>
    <w:r w:rsidRPr="00626721">
      <w:rPr>
        <w:bCs/>
        <w:i/>
        <w:iCs/>
        <w:sz w:val="18"/>
      </w:rPr>
      <w:fldChar w:fldCharType="separate"/>
    </w:r>
    <w:r>
      <w:rPr>
        <w:bCs/>
        <w:i/>
        <w:iCs/>
        <w:sz w:val="18"/>
      </w:rPr>
      <w:t>1</w:t>
    </w:r>
    <w:r w:rsidRPr="00626721">
      <w:rPr>
        <w:bCs/>
        <w:i/>
        <w:iCs/>
        <w:sz w:val="18"/>
      </w:rPr>
      <w:fldChar w:fldCharType="end"/>
    </w:r>
    <w:r w:rsidRPr="00626721">
      <w:rPr>
        <w:i/>
        <w:iCs/>
        <w:sz w:val="18"/>
      </w:rPr>
      <w:t xml:space="preserve"> van </w:t>
    </w:r>
    <w:r w:rsidRPr="00626721">
      <w:rPr>
        <w:bCs/>
        <w:i/>
        <w:iCs/>
        <w:sz w:val="18"/>
      </w:rPr>
      <w:fldChar w:fldCharType="begin"/>
    </w:r>
    <w:r w:rsidRPr="00626721">
      <w:rPr>
        <w:bCs/>
        <w:i/>
        <w:iCs/>
        <w:sz w:val="18"/>
      </w:rPr>
      <w:instrText>NUMPAGES  \* Arabic  \* MERGEFORMAT</w:instrText>
    </w:r>
    <w:r w:rsidRPr="00626721">
      <w:rPr>
        <w:bCs/>
        <w:i/>
        <w:iCs/>
        <w:sz w:val="18"/>
      </w:rPr>
      <w:fldChar w:fldCharType="separate"/>
    </w:r>
    <w:r>
      <w:rPr>
        <w:bCs/>
        <w:i/>
        <w:iCs/>
        <w:sz w:val="18"/>
      </w:rPr>
      <w:t>2</w:t>
    </w:r>
    <w:r w:rsidRPr="00626721">
      <w:rPr>
        <w:bCs/>
        <w:i/>
        <w:iCs/>
        <w:sz w:val="18"/>
      </w:rPr>
      <w:fldChar w:fldCharType="end"/>
    </w:r>
  </w:p>
  <w:p w14:paraId="2F876045" w14:textId="77777777" w:rsidR="00521412" w:rsidRPr="00026D6D" w:rsidRDefault="00422C7E" w:rsidP="00026D6D">
    <w:pPr>
      <w:pStyle w:val="Voettekst"/>
      <w:rPr>
        <w:i/>
        <w:iCs/>
        <w:sz w:val="18"/>
      </w:rPr>
    </w:pPr>
    <w:r w:rsidRPr="00626721">
      <w:rPr>
        <w:i/>
        <w:iCs/>
        <w:sz w:val="18"/>
      </w:rPr>
      <w:t xml:space="preserve">Eindverantw. PVA TDM/tox. </w:t>
    </w:r>
    <w:r w:rsidRPr="00626721">
      <w:rPr>
        <w:i/>
        <w:iCs/>
        <w:sz w:val="18"/>
      </w:rPr>
      <w:tab/>
    </w:r>
    <w:r w:rsidRPr="00626721">
      <w:rPr>
        <w:i/>
        <w:iCs/>
        <w:sz w:val="18"/>
      </w:rPr>
      <w:tab/>
      <w:t>Versie</w:t>
    </w:r>
    <w:r>
      <w:rPr>
        <w:i/>
        <w:iCs/>
        <w:sz w:val="18"/>
      </w:rPr>
      <w:t xml:space="preserve"> 3 - September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36B8" w14:textId="77777777" w:rsidR="00626721" w:rsidRDefault="00422C7E" w:rsidP="00626721">
    <w:pPr>
      <w:pStyle w:val="Voettekst"/>
      <w:spacing w:before="120"/>
      <w:rPr>
        <w:sz w:val="18"/>
      </w:rPr>
    </w:pPr>
    <w:r>
      <w:rPr>
        <w:sz w:val="18"/>
      </w:rPr>
      <w:t>Het Apotheek laboratorium TDM &amp; toxicologie is ISO 15189 geaccrediteerd. RvA-registratienummer: M329.</w:t>
    </w:r>
  </w:p>
  <w:p w14:paraId="3C2F079C" w14:textId="77777777" w:rsidR="00626721" w:rsidRDefault="00626721">
    <w:pPr>
      <w:pStyle w:val="Voettekst"/>
      <w:rPr>
        <w:sz w:val="18"/>
      </w:rPr>
    </w:pPr>
  </w:p>
  <w:p w14:paraId="7343D28C" w14:textId="77777777" w:rsidR="00521412" w:rsidRPr="00626721" w:rsidRDefault="00422C7E">
    <w:pPr>
      <w:pStyle w:val="Voettekst"/>
      <w:rPr>
        <w:i/>
        <w:iCs/>
        <w:sz w:val="18"/>
      </w:rPr>
    </w:pPr>
    <w:r w:rsidRPr="00626721">
      <w:rPr>
        <w:i/>
        <w:iCs/>
        <w:sz w:val="18"/>
      </w:rPr>
      <w:t xml:space="preserve">BL </w:t>
    </w:r>
    <w:r w:rsidR="00626721">
      <w:rPr>
        <w:i/>
        <w:iCs/>
        <w:sz w:val="18"/>
      </w:rPr>
      <w:t>-</w:t>
    </w:r>
    <w:r w:rsidRPr="00626721">
      <w:rPr>
        <w:i/>
        <w:iCs/>
        <w:sz w:val="18"/>
      </w:rPr>
      <w:t xml:space="preserve"> APO 10-15</w:t>
    </w:r>
    <w:r w:rsidRPr="00626721">
      <w:rPr>
        <w:i/>
        <w:iCs/>
        <w:sz w:val="18"/>
      </w:rPr>
      <w:tab/>
    </w:r>
    <w:r w:rsidRPr="00626721">
      <w:rPr>
        <w:i/>
        <w:iCs/>
        <w:sz w:val="18"/>
      </w:rPr>
      <w:tab/>
      <w:t xml:space="preserve">Pagina </w:t>
    </w:r>
    <w:r w:rsidRPr="00626721">
      <w:rPr>
        <w:bCs/>
        <w:i/>
        <w:iCs/>
        <w:sz w:val="18"/>
      </w:rPr>
      <w:fldChar w:fldCharType="begin"/>
    </w:r>
    <w:r w:rsidRPr="00626721">
      <w:rPr>
        <w:bCs/>
        <w:i/>
        <w:iCs/>
        <w:sz w:val="18"/>
      </w:rPr>
      <w:instrText>PAGE  \* Arabic  \* MERGEFORMAT</w:instrText>
    </w:r>
    <w:r w:rsidRPr="00626721">
      <w:rPr>
        <w:bCs/>
        <w:i/>
        <w:iCs/>
        <w:sz w:val="18"/>
      </w:rPr>
      <w:fldChar w:fldCharType="separate"/>
    </w:r>
    <w:r w:rsidRPr="00626721">
      <w:rPr>
        <w:bCs/>
        <w:i/>
        <w:iCs/>
        <w:noProof/>
        <w:sz w:val="18"/>
      </w:rPr>
      <w:t>1</w:t>
    </w:r>
    <w:r w:rsidRPr="00626721">
      <w:rPr>
        <w:bCs/>
        <w:i/>
        <w:iCs/>
        <w:sz w:val="18"/>
      </w:rPr>
      <w:fldChar w:fldCharType="end"/>
    </w:r>
    <w:r w:rsidRPr="00626721">
      <w:rPr>
        <w:i/>
        <w:iCs/>
        <w:sz w:val="18"/>
      </w:rPr>
      <w:t xml:space="preserve"> van </w:t>
    </w:r>
    <w:r w:rsidRPr="00626721">
      <w:rPr>
        <w:bCs/>
        <w:i/>
        <w:iCs/>
        <w:sz w:val="18"/>
      </w:rPr>
      <w:fldChar w:fldCharType="begin"/>
    </w:r>
    <w:r w:rsidRPr="00626721">
      <w:rPr>
        <w:bCs/>
        <w:i/>
        <w:iCs/>
        <w:sz w:val="18"/>
      </w:rPr>
      <w:instrText>NUMPAGES  \* Arabic  \* MERGEFORMAT</w:instrText>
    </w:r>
    <w:r w:rsidRPr="00626721">
      <w:rPr>
        <w:bCs/>
        <w:i/>
        <w:iCs/>
        <w:sz w:val="18"/>
      </w:rPr>
      <w:fldChar w:fldCharType="separate"/>
    </w:r>
    <w:r w:rsidRPr="00626721">
      <w:rPr>
        <w:bCs/>
        <w:i/>
        <w:iCs/>
        <w:noProof/>
        <w:sz w:val="18"/>
      </w:rPr>
      <w:t>2</w:t>
    </w:r>
    <w:r w:rsidRPr="00626721">
      <w:rPr>
        <w:bCs/>
        <w:i/>
        <w:iCs/>
        <w:sz w:val="18"/>
      </w:rPr>
      <w:fldChar w:fldCharType="end"/>
    </w:r>
  </w:p>
  <w:p w14:paraId="0BF12DC3" w14:textId="77777777" w:rsidR="00521412" w:rsidRPr="00626721" w:rsidRDefault="00422C7E">
    <w:pPr>
      <w:pStyle w:val="Voettekst"/>
      <w:rPr>
        <w:i/>
        <w:iCs/>
        <w:sz w:val="18"/>
      </w:rPr>
    </w:pPr>
    <w:r w:rsidRPr="00626721">
      <w:rPr>
        <w:i/>
        <w:iCs/>
        <w:sz w:val="18"/>
      </w:rPr>
      <w:t>Eindverantw. PVA TDM/tox.</w:t>
    </w:r>
    <w:r w:rsidR="00626721" w:rsidRPr="00626721">
      <w:rPr>
        <w:i/>
        <w:iCs/>
        <w:sz w:val="18"/>
      </w:rPr>
      <w:t xml:space="preserve"> </w:t>
    </w:r>
    <w:r w:rsidR="00626721" w:rsidRPr="00626721">
      <w:rPr>
        <w:i/>
        <w:iCs/>
        <w:sz w:val="18"/>
      </w:rPr>
      <w:tab/>
    </w:r>
    <w:r w:rsidR="00626721" w:rsidRPr="00626721">
      <w:rPr>
        <w:i/>
        <w:iCs/>
        <w:sz w:val="18"/>
      </w:rPr>
      <w:tab/>
      <w:t>Versie</w:t>
    </w:r>
    <w:r>
      <w:rPr>
        <w:i/>
        <w:iCs/>
        <w:sz w:val="18"/>
      </w:rPr>
      <w:t xml:space="preserve"> 3 - September</w:t>
    </w:r>
    <w:r w:rsidR="00626721" w:rsidRPr="00626721">
      <w:rPr>
        <w:i/>
        <w:iCs/>
        <w:sz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3F58" w14:textId="77777777" w:rsidR="00000000" w:rsidRDefault="00422C7E">
      <w:pPr>
        <w:spacing w:after="0" w:line="240" w:lineRule="auto"/>
      </w:pPr>
      <w:r>
        <w:separator/>
      </w:r>
    </w:p>
  </w:footnote>
  <w:footnote w:type="continuationSeparator" w:id="0">
    <w:p w14:paraId="0650BC5F" w14:textId="77777777" w:rsidR="00000000" w:rsidRDefault="0042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401" w14:textId="77777777" w:rsidR="007F4086" w:rsidRDefault="007F40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E474C5" w14:paraId="46D28DE9" w14:textId="77777777" w:rsidTr="00613D92">
      <w:trPr>
        <w:trHeight w:val="425"/>
      </w:trPr>
      <w:tc>
        <w:tcPr>
          <w:tcW w:w="949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B69D88B" w14:textId="77777777" w:rsidR="00521412" w:rsidRDefault="00422C7E" w:rsidP="00DB3836">
          <w:pPr>
            <w:spacing w:before="240"/>
            <w:rPr>
              <w:b/>
              <w:sz w:val="32"/>
            </w:rPr>
          </w:pPr>
          <w:r>
            <w:rPr>
              <w:noProof/>
              <w:lang w:eastAsia="nl-NL"/>
            </w:rPr>
            <w:drawing>
              <wp:anchor distT="0" distB="0" distL="114300" distR="114300" simplePos="0" relativeHeight="251659264" behindDoc="0" locked="0" layoutInCell="1" allowOverlap="1" wp14:anchorId="3A52A5DA" wp14:editId="0FB17D02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2628900" cy="615162"/>
                <wp:effectExtent l="0" t="0" r="0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ATZH20-RGB 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222" cy="620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A547AE" w14:textId="77777777" w:rsidR="00521412" w:rsidRPr="000F15C0" w:rsidRDefault="00521412" w:rsidP="00DB3836">
          <w:pPr>
            <w:spacing w:before="240"/>
            <w:rPr>
              <w:b/>
              <w:sz w:val="14"/>
            </w:rPr>
          </w:pPr>
        </w:p>
        <w:p w14:paraId="1DBBC072" w14:textId="77777777" w:rsidR="00521412" w:rsidRPr="008437F8" w:rsidRDefault="00422C7E" w:rsidP="00DB3836">
          <w:pPr>
            <w:spacing w:before="240"/>
            <w:rPr>
              <w:b/>
            </w:rPr>
          </w:pPr>
          <w:r w:rsidRPr="00F51D82">
            <w:rPr>
              <w:b/>
              <w:sz w:val="32"/>
            </w:rPr>
            <w:t>A</w:t>
          </w:r>
          <w:r>
            <w:rPr>
              <w:b/>
              <w:sz w:val="32"/>
            </w:rPr>
            <w:t>ANVRAAGFORMULIER VOOR TDM &amp; T</w:t>
          </w:r>
          <w:r>
            <w:rPr>
              <w:b/>
              <w:sz w:val="32"/>
            </w:rPr>
            <w:t>OXICOLOGISCH ONDERZOEK</w:t>
          </w:r>
        </w:p>
      </w:tc>
    </w:tr>
  </w:tbl>
  <w:p w14:paraId="169AFBD7" w14:textId="77777777" w:rsidR="00521412" w:rsidRDefault="0052141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27C3" w14:textId="77777777" w:rsidR="00521412" w:rsidRDefault="00422C7E" w:rsidP="005B1C1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7155CEA" wp14:editId="799A56C5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628900" cy="615162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ATZH20-RGB 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222" cy="620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85091" w14:textId="77777777" w:rsidR="00521412" w:rsidRDefault="00422C7E" w:rsidP="00613D92">
    <w:pPr>
      <w:tabs>
        <w:tab w:val="left" w:pos="4536"/>
      </w:tabs>
      <w:spacing w:after="0"/>
      <w:ind w:firstLine="708"/>
      <w:rPr>
        <w:sz w:val="20"/>
      </w:rPr>
    </w:pPr>
    <w:r>
      <w:rPr>
        <w:sz w:val="20"/>
      </w:rPr>
      <w:tab/>
    </w:r>
  </w:p>
  <w:tbl>
    <w:tblPr>
      <w:tblStyle w:val="Tabelrast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544"/>
    </w:tblGrid>
    <w:tr w:rsidR="00E474C5" w14:paraId="41F48197" w14:textId="77777777" w:rsidTr="004E0098">
      <w:tc>
        <w:tcPr>
          <w:tcW w:w="6232" w:type="dxa"/>
        </w:tcPr>
        <w:p w14:paraId="42076D4B" w14:textId="77777777" w:rsidR="00521412" w:rsidRDefault="00521412" w:rsidP="00D31FE3">
          <w:pPr>
            <w:rPr>
              <w:b/>
              <w:sz w:val="20"/>
            </w:rPr>
          </w:pPr>
        </w:p>
        <w:p w14:paraId="31F8ACF0" w14:textId="77777777" w:rsidR="00521412" w:rsidRDefault="00521412" w:rsidP="00D31FE3">
          <w:pPr>
            <w:rPr>
              <w:b/>
              <w:sz w:val="20"/>
            </w:rPr>
          </w:pPr>
        </w:p>
        <w:p w14:paraId="2C0F5319" w14:textId="77777777" w:rsidR="00521412" w:rsidRDefault="00521412" w:rsidP="00D31FE3">
          <w:pPr>
            <w:rPr>
              <w:b/>
              <w:sz w:val="20"/>
            </w:rPr>
          </w:pPr>
        </w:p>
        <w:p w14:paraId="62F3ACBD" w14:textId="77777777" w:rsidR="00521412" w:rsidRPr="002A0F4A" w:rsidRDefault="00422C7E" w:rsidP="00D31FE3">
          <w:pPr>
            <w:rPr>
              <w:b/>
              <w:sz w:val="20"/>
            </w:rPr>
          </w:pPr>
          <w:r w:rsidRPr="002A0F4A">
            <w:rPr>
              <w:b/>
              <w:sz w:val="20"/>
            </w:rPr>
            <w:t>Contactgegevens:</w:t>
          </w:r>
        </w:p>
        <w:p w14:paraId="3936B384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Catharina Ziekenhuis</w:t>
          </w:r>
        </w:p>
        <w:p w14:paraId="0291952A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Apotheek Laboratorium</w:t>
          </w:r>
          <w:r w:rsidR="00626721">
            <w:rPr>
              <w:sz w:val="20"/>
            </w:rPr>
            <w:t xml:space="preserve"> TDM &amp; toxicologie</w:t>
          </w:r>
        </w:p>
        <w:p w14:paraId="2614274E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 xml:space="preserve">Dienstdoende laboratorium apotheker: Tel: 040 – 239 65 98 </w:t>
          </w:r>
        </w:p>
        <w:p w14:paraId="6E3493E8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(Bij geen gehoor: Secretariaat Apotheek: Tel: 040 - 239 87 66)</w:t>
          </w:r>
        </w:p>
        <w:p w14:paraId="721B2171" w14:textId="77777777" w:rsidR="00521412" w:rsidRDefault="00422C7E" w:rsidP="009B6573">
          <w:pPr>
            <w:rPr>
              <w:sz w:val="20"/>
            </w:rPr>
          </w:pPr>
          <w:r>
            <w:rPr>
              <w:sz w:val="20"/>
            </w:rPr>
            <w:t>Dr. M.J. Deenen, ziekenhuisapotheker TDM/Toxicologie</w:t>
          </w:r>
        </w:p>
        <w:p w14:paraId="15DED720" w14:textId="77777777" w:rsidR="00521412" w:rsidRDefault="00422C7E" w:rsidP="009B6573">
          <w:pPr>
            <w:rPr>
              <w:sz w:val="20"/>
            </w:rPr>
          </w:pPr>
          <w:r w:rsidRPr="005039BA">
            <w:rPr>
              <w:sz w:val="20"/>
            </w:rPr>
            <w:t>Drs. S.D. Meenks, ziekenhuisapotheker laboratorium</w:t>
          </w:r>
        </w:p>
      </w:tc>
      <w:tc>
        <w:tcPr>
          <w:tcW w:w="3544" w:type="dxa"/>
        </w:tcPr>
        <w:p w14:paraId="20EFAFD5" w14:textId="77777777" w:rsidR="00521412" w:rsidRDefault="00521412" w:rsidP="005B1C14">
          <w:pPr>
            <w:rPr>
              <w:b/>
              <w:sz w:val="20"/>
            </w:rPr>
          </w:pPr>
        </w:p>
        <w:p w14:paraId="2639439D" w14:textId="77777777" w:rsidR="00521412" w:rsidRDefault="00521412" w:rsidP="005B1C14">
          <w:pPr>
            <w:rPr>
              <w:b/>
              <w:sz w:val="20"/>
            </w:rPr>
          </w:pPr>
        </w:p>
        <w:p w14:paraId="7DE3B194" w14:textId="77777777" w:rsidR="00521412" w:rsidRDefault="00521412" w:rsidP="005B1C14">
          <w:pPr>
            <w:rPr>
              <w:b/>
              <w:sz w:val="20"/>
            </w:rPr>
          </w:pPr>
        </w:p>
        <w:p w14:paraId="232068EA" w14:textId="77777777" w:rsidR="00521412" w:rsidRDefault="00521412" w:rsidP="005B1C14">
          <w:pPr>
            <w:rPr>
              <w:b/>
              <w:sz w:val="20"/>
            </w:rPr>
          </w:pPr>
        </w:p>
        <w:p w14:paraId="2D658D16" w14:textId="77777777" w:rsidR="00521412" w:rsidRPr="00613D92" w:rsidRDefault="00521412" w:rsidP="005B1C14">
          <w:pPr>
            <w:rPr>
              <w:b/>
              <w:sz w:val="16"/>
            </w:rPr>
          </w:pPr>
        </w:p>
        <w:p w14:paraId="2BE241B0" w14:textId="77777777" w:rsidR="00521412" w:rsidRPr="002A0F4A" w:rsidRDefault="00422C7E" w:rsidP="005B1C14">
          <w:pPr>
            <w:rPr>
              <w:b/>
              <w:sz w:val="20"/>
            </w:rPr>
          </w:pPr>
          <w:r w:rsidRPr="002A0F4A">
            <w:rPr>
              <w:b/>
              <w:sz w:val="20"/>
            </w:rPr>
            <w:t>Verzendadres:</w:t>
          </w:r>
        </w:p>
        <w:p w14:paraId="21FEB55C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Catharina Ziekenhuis</w:t>
          </w:r>
        </w:p>
        <w:p w14:paraId="43805BA5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Algemeen Klinisch Laboratorium</w:t>
          </w:r>
        </w:p>
        <w:p w14:paraId="2E489EE3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Michelangelolaan 2</w:t>
          </w:r>
        </w:p>
        <w:p w14:paraId="33042B0E" w14:textId="77777777" w:rsidR="00521412" w:rsidRDefault="00422C7E" w:rsidP="005B1C14">
          <w:pPr>
            <w:rPr>
              <w:sz w:val="20"/>
            </w:rPr>
          </w:pPr>
          <w:r>
            <w:rPr>
              <w:sz w:val="20"/>
            </w:rPr>
            <w:t>5602 ZA Eindhoven</w:t>
          </w:r>
        </w:p>
      </w:tc>
    </w:tr>
  </w:tbl>
  <w:p w14:paraId="5C1C5EF6" w14:textId="77777777" w:rsidR="00521412" w:rsidRDefault="00521412" w:rsidP="005B1C14">
    <w:pPr>
      <w:spacing w:after="0"/>
      <w:rPr>
        <w:sz w:val="16"/>
      </w:rPr>
    </w:pPr>
  </w:p>
  <w:tbl>
    <w:tblPr>
      <w:tblStyle w:val="Tabelraster"/>
      <w:tblW w:w="9781" w:type="dxa"/>
      <w:tblLook w:val="04A0" w:firstRow="1" w:lastRow="0" w:firstColumn="1" w:lastColumn="0" w:noHBand="0" w:noVBand="1"/>
    </w:tblPr>
    <w:tblGrid>
      <w:gridCol w:w="9781"/>
    </w:tblGrid>
    <w:tr w:rsidR="00E474C5" w14:paraId="454FF107" w14:textId="77777777" w:rsidTr="004E0098">
      <w:trPr>
        <w:trHeight w:val="425"/>
      </w:trPr>
      <w:tc>
        <w:tcPr>
          <w:tcW w:w="978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73ECCB" w14:textId="77777777" w:rsidR="00521412" w:rsidRPr="008437F8" w:rsidRDefault="00422C7E" w:rsidP="00613D92">
          <w:pPr>
            <w:rPr>
              <w:b/>
            </w:rPr>
          </w:pPr>
          <w:r w:rsidRPr="00F51D82">
            <w:rPr>
              <w:b/>
              <w:sz w:val="32"/>
            </w:rPr>
            <w:t>A</w:t>
          </w:r>
          <w:r>
            <w:rPr>
              <w:b/>
              <w:sz w:val="32"/>
            </w:rPr>
            <w:t>ANVRAAGFORMULIER VOOR TDM &amp; TOXICOLOGISCH ONDERZOEK</w:t>
          </w:r>
        </w:p>
      </w:tc>
    </w:tr>
  </w:tbl>
  <w:p w14:paraId="26DE65BF" w14:textId="77777777" w:rsidR="00521412" w:rsidRDefault="005214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55D"/>
    <w:multiLevelType w:val="hybridMultilevel"/>
    <w:tmpl w:val="4508B970"/>
    <w:lvl w:ilvl="0" w:tplc="417EEC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BEBC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96B8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B869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8DE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DA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726F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B2C5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8E2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96"/>
    <w:rsid w:val="0001413F"/>
    <w:rsid w:val="00026D6D"/>
    <w:rsid w:val="00071F8B"/>
    <w:rsid w:val="0007652C"/>
    <w:rsid w:val="000B4170"/>
    <w:rsid w:val="000C0B3F"/>
    <w:rsid w:val="000F15C0"/>
    <w:rsid w:val="0012530C"/>
    <w:rsid w:val="0014297E"/>
    <w:rsid w:val="00151494"/>
    <w:rsid w:val="00176C4F"/>
    <w:rsid w:val="001A15F8"/>
    <w:rsid w:val="001F6070"/>
    <w:rsid w:val="002364D6"/>
    <w:rsid w:val="00283E59"/>
    <w:rsid w:val="002A0F4A"/>
    <w:rsid w:val="003228D8"/>
    <w:rsid w:val="00323C5B"/>
    <w:rsid w:val="003C4D05"/>
    <w:rsid w:val="00402B14"/>
    <w:rsid w:val="00410C60"/>
    <w:rsid w:val="00422C7E"/>
    <w:rsid w:val="004311D5"/>
    <w:rsid w:val="00431540"/>
    <w:rsid w:val="004411B8"/>
    <w:rsid w:val="004D6D30"/>
    <w:rsid w:val="004E0098"/>
    <w:rsid w:val="004E5D3D"/>
    <w:rsid w:val="005039BA"/>
    <w:rsid w:val="00520286"/>
    <w:rsid w:val="00521412"/>
    <w:rsid w:val="005624DA"/>
    <w:rsid w:val="00563646"/>
    <w:rsid w:val="00564E63"/>
    <w:rsid w:val="00571AA0"/>
    <w:rsid w:val="00594A7A"/>
    <w:rsid w:val="00595A8F"/>
    <w:rsid w:val="005A4203"/>
    <w:rsid w:val="005A7517"/>
    <w:rsid w:val="005B1C14"/>
    <w:rsid w:val="005B6436"/>
    <w:rsid w:val="005F6D01"/>
    <w:rsid w:val="00601CD8"/>
    <w:rsid w:val="00613D92"/>
    <w:rsid w:val="00626721"/>
    <w:rsid w:val="00637802"/>
    <w:rsid w:val="00664508"/>
    <w:rsid w:val="0069633F"/>
    <w:rsid w:val="006F1806"/>
    <w:rsid w:val="006F78B8"/>
    <w:rsid w:val="00700182"/>
    <w:rsid w:val="0073522A"/>
    <w:rsid w:val="00790356"/>
    <w:rsid w:val="007C0070"/>
    <w:rsid w:val="007F2F5C"/>
    <w:rsid w:val="007F4086"/>
    <w:rsid w:val="008361DE"/>
    <w:rsid w:val="008437F8"/>
    <w:rsid w:val="00865909"/>
    <w:rsid w:val="00876878"/>
    <w:rsid w:val="008A6042"/>
    <w:rsid w:val="008B0889"/>
    <w:rsid w:val="008E31E8"/>
    <w:rsid w:val="008F7FDA"/>
    <w:rsid w:val="00956A3A"/>
    <w:rsid w:val="009A2AAC"/>
    <w:rsid w:val="009B6573"/>
    <w:rsid w:val="00A54348"/>
    <w:rsid w:val="00AC25D8"/>
    <w:rsid w:val="00AE2A9C"/>
    <w:rsid w:val="00B03071"/>
    <w:rsid w:val="00B16AD0"/>
    <w:rsid w:val="00B7636B"/>
    <w:rsid w:val="00C30FA4"/>
    <w:rsid w:val="00C46605"/>
    <w:rsid w:val="00C46C70"/>
    <w:rsid w:val="00C577E0"/>
    <w:rsid w:val="00C748EB"/>
    <w:rsid w:val="00C87513"/>
    <w:rsid w:val="00CB41B6"/>
    <w:rsid w:val="00CC265C"/>
    <w:rsid w:val="00CC6CEA"/>
    <w:rsid w:val="00CF6DE3"/>
    <w:rsid w:val="00D131ED"/>
    <w:rsid w:val="00D20128"/>
    <w:rsid w:val="00D230EC"/>
    <w:rsid w:val="00D253B4"/>
    <w:rsid w:val="00D31FE3"/>
    <w:rsid w:val="00D70F8B"/>
    <w:rsid w:val="00D744CD"/>
    <w:rsid w:val="00D807C6"/>
    <w:rsid w:val="00DA1EBC"/>
    <w:rsid w:val="00DB02C5"/>
    <w:rsid w:val="00DB3836"/>
    <w:rsid w:val="00DC39FF"/>
    <w:rsid w:val="00E474C5"/>
    <w:rsid w:val="00E51EEC"/>
    <w:rsid w:val="00E649FE"/>
    <w:rsid w:val="00E74F06"/>
    <w:rsid w:val="00E82825"/>
    <w:rsid w:val="00E93983"/>
    <w:rsid w:val="00EA0E2C"/>
    <w:rsid w:val="00EC08B2"/>
    <w:rsid w:val="00EE4BEF"/>
    <w:rsid w:val="00F05368"/>
    <w:rsid w:val="00F31896"/>
    <w:rsid w:val="00F4047D"/>
    <w:rsid w:val="00F51D82"/>
    <w:rsid w:val="00FC2702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8870"/>
  <w15:chartTrackingRefBased/>
  <w15:docId w15:val="{7C2021FA-B58D-46B9-A135-FF23ADD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1C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896"/>
  </w:style>
  <w:style w:type="paragraph" w:styleId="Voettekst">
    <w:name w:val="footer"/>
    <w:basedOn w:val="Standaard"/>
    <w:link w:val="VoettekstChar"/>
    <w:uiPriority w:val="99"/>
    <w:unhideWhenUsed/>
    <w:rsid w:val="00F3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896"/>
  </w:style>
  <w:style w:type="table" w:styleId="Tabelraster">
    <w:name w:val="Table Grid"/>
    <w:basedOn w:val="Standaardtabel"/>
    <w:uiPriority w:val="39"/>
    <w:rsid w:val="00F3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C39F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7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iprovaprod.catharinazkh.local/management/hyperlinkloader.aspx?hyperlinkid=96ccfc80-b6cc-4798-a957-e5c0531f09c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zeiprovaprod.catharinazkh.local/management/hyperlinkloader.aspx?hyperlinkid=610bca85-6740-457d-8dbf-1e455f59c06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Catharina Ziekenhuis Eindhoven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Pieters-Kremers</dc:creator>
  <cp:lastModifiedBy>Yvonne Groenendijk</cp:lastModifiedBy>
  <cp:revision>2</cp:revision>
  <dcterms:created xsi:type="dcterms:W3CDTF">2024-06-07T06:39:00Z</dcterms:created>
  <dcterms:modified xsi:type="dcterms:W3CDTF">2024-06-07T06:39:00Z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/>
  </property>
  <property fmtid="{D5CDD505-2E9C-101B-9397-08002B2CF9AE}" pid="3" name="ignoresslcertificateproblems">
    <vt:lpwstr>1</vt:lpwstr>
  </property>
</Properties>
</file>